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48" w:rsidRPr="003E18F8" w:rsidRDefault="001E4548" w:rsidP="001E454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19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6032"/>
      </w:tblGrid>
      <w:tr w:rsidR="001E4548" w:rsidRPr="003E18F8" w:rsidTr="00C74009">
        <w:trPr>
          <w:tblCellSpacing w:w="0" w:type="dxa"/>
        </w:trPr>
        <w:tc>
          <w:tcPr>
            <w:tcW w:w="1897" w:type="pct"/>
            <w:shd w:val="clear" w:color="auto" w:fill="auto"/>
            <w:hideMark/>
          </w:tcPr>
          <w:p w:rsidR="001E4548" w:rsidRPr="003E18F8" w:rsidRDefault="001E4548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CƠ QUAN……..</w:t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br/>
              <w:t>-------</w:t>
            </w:r>
          </w:p>
        </w:tc>
        <w:tc>
          <w:tcPr>
            <w:tcW w:w="3103" w:type="pct"/>
            <w:shd w:val="clear" w:color="auto" w:fill="auto"/>
            <w:hideMark/>
          </w:tcPr>
          <w:p w:rsidR="001E4548" w:rsidRPr="003E18F8" w:rsidRDefault="001E4548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C</w:t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ỘNG HÒA XÃ HỘI CHỦ NGHĨA VIỆT NAM</w:t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Độc lập - Tự do - Hạnh phúc</w:t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--------------</w:t>
            </w:r>
          </w:p>
        </w:tc>
      </w:tr>
      <w:tr w:rsidR="001E4548" w:rsidRPr="003E18F8" w:rsidTr="00C74009">
        <w:trPr>
          <w:tblCellSpacing w:w="0" w:type="dxa"/>
        </w:trPr>
        <w:tc>
          <w:tcPr>
            <w:tcW w:w="1897" w:type="pct"/>
            <w:shd w:val="clear" w:color="auto" w:fill="auto"/>
            <w:hideMark/>
          </w:tcPr>
          <w:p w:rsidR="001E4548" w:rsidRPr="003E18F8" w:rsidRDefault="001E4548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S</w:t>
            </w:r>
            <w:r w:rsidRPr="003E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ố:………..</w:t>
            </w:r>
          </w:p>
        </w:tc>
        <w:tc>
          <w:tcPr>
            <w:tcW w:w="3103" w:type="pct"/>
            <w:shd w:val="clear" w:color="auto" w:fill="auto"/>
            <w:hideMark/>
          </w:tcPr>
          <w:p w:rsidR="001E4548" w:rsidRPr="003E18F8" w:rsidRDefault="001E4548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E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…………, ngày ... tháng ... năm ….</w:t>
            </w:r>
          </w:p>
        </w:tc>
      </w:tr>
    </w:tbl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 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T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Ờ TRÌNH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V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 việc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…………………….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Kính g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ửi: Ủy ban nhân dân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I. Phần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căn cứ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</w:t>
      </w:r>
    </w:p>
    <w:p w:rsidR="001E4548" w:rsidRPr="003E18F8" w:rsidRDefault="001E4548" w:rsidP="001E454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- Căn c</w:t>
      </w:r>
      <w:r w:rsidRPr="00C74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ứ </w:t>
      </w:r>
      <w:bookmarkStart w:id="1" w:name="tvpllink_spowirtlzs_26"/>
      <w:r w:rsidRPr="00C74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Luật Đất đai</w:t>
      </w:r>
      <w:bookmarkEnd w:id="1"/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ngày 18 tháng 01 năm 2024;</w:t>
      </w:r>
    </w:p>
    <w:p w:rsidR="001E4548" w:rsidRPr="00C74009" w:rsidRDefault="001E4548" w:rsidP="001E454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- Căn c</w:t>
      </w: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ứ Nghị định số        /2024/NĐ-CP ngày   tháng   năm 2024 của Chính phủ quy định chi tiết thi hành một số điều của </w:t>
      </w:r>
      <w:bookmarkStart w:id="2" w:name="tvpllink_spowirtlzs_27"/>
      <w:r w:rsidRPr="00C74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Luật Đất đai</w:t>
      </w:r>
      <w:bookmarkEnd w:id="2"/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- Căn c</w:t>
      </w: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ứ</w:t>
      </w: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3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………………….………………….………………….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- Xét h</w:t>
      </w: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ồ sơ</w:t>
      </w: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4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………………….………………….………………….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II. Phần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nội dung trình….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1. Quá trình chu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ẩn bị, đánh giá hồ sơ xin giao đất, cho thuê đất, chuyển mục đích sử dụng đất….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………………….………………….………………….……………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2. K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ết quả đánh giá về hồ sơ xin giao đất, cho thuê đất, chuyển mục đích sử dụng đất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………………….………………….………………….………………….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3. N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ội dung đề nghị giao đất, cho thuê đất, chuyển mục đích sử dụng đất... </w:t>
      </w: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(tương tự nội dung ghi trong dự thảo quyết định giao đất, cho thuê đất, chuyển mục đích sử dụng đất...)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………………….………………….………………….………………….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4. Đ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ề nghị Ủy ban nhân dân... giao trách nhiệm cho các cơ quan, tổ chức, cá nhân liên quan: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Trách nhi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ệm xác định giá đất để tính tiền sử dụng đất/tiền thuê đất phải nộp đối với trường hợp tính theo giá đất cụ thể.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Trách nhi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ệm xác định tiền sử dụng đất/tiền thuê đất phải nộp, tiền sử dụng đất/tiền thuê đất phải nộp bổ sung, tiền sử dụng đất/tiền thuê đất được hoàn trả (nếu có); hướng dẫn thực hiện giảm tiền sử dụng đất/tiền thuê đất, khoản được trừ vào tiền sử dụng đất/tiền thuê đất, ghi nợ tiền sử dụng đất/tiền thuê đất (nếu có);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Trách nhi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ệm thông báo cho người được giao đất/thuê đất nộp tiền sử dụng đất/tiền thuê đất, phí, lệ phí... (nếu có);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lastRenderedPageBreak/>
        <w:t>- Trách nhi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ệm thu tiền sử dụng đất/tiền thuê đất phải nộp, hoàn trả tiền sử dụng đất/tiền thuê đất, thu phí, lệ phí... (nếu có);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Trách nhi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ệm nộp tiền sử dụng đất/tiền thuê đất, phí, lệ phí... (nếu có);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Trách nhi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ệm xác định mốc giới và bàn giao đất trên thực địa……..;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Trách nhi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ệm trao Giấy chứng nhận quyền sử dụng đất, quyền sở hữu tài sản gắn liền với đất cho người sử dụng đất đã hoàn thành nghĩa vụ tài chính………..;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Trách nhi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ệm chỉnh lý hồ sơ địa chính, cơ sở dữ liệu đất đai………..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………………….………………….………………….…………………...........................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5. N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ội dung khác (nếu có):..........................................................................................</w:t>
      </w:r>
    </w:p>
    <w:tbl>
      <w:tblPr>
        <w:tblW w:w="90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228"/>
      </w:tblGrid>
      <w:tr w:rsidR="001E4548" w:rsidRPr="003E18F8" w:rsidTr="004A74FF">
        <w:trPr>
          <w:trHeight w:val="1"/>
          <w:tblCellSpacing w:w="0" w:type="dxa"/>
        </w:trPr>
        <w:tc>
          <w:tcPr>
            <w:tcW w:w="4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48" w:rsidRPr="003E18F8" w:rsidRDefault="001E4548" w:rsidP="004A74F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"/>
              </w:rPr>
              <w:br/>
              <w:t>Nơi nh</w:t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ận: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48" w:rsidRDefault="001E4548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CƠ QUAN…….</w:t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br/>
            </w:r>
            <w:r w:rsidRPr="003E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(Ký và ghi rõ h</w:t>
            </w:r>
            <w:r w:rsidRPr="003E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ọ tên, đóng dấu)</w:t>
            </w:r>
          </w:p>
          <w:p w:rsidR="001E4548" w:rsidRDefault="001E4548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E4548" w:rsidRDefault="001E4548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E4548" w:rsidRDefault="001E4548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E4548" w:rsidRPr="003E18F8" w:rsidRDefault="001E4548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_____________________________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1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 Ghi rõ theo t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ừng loại hồ sơ như: Về việc giao đất/cho thuê đất/cho phép chuyển mục đích sử dụng đất/thay đổi hình thức sử dụng đất...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2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 Ghi rõ tên UBND c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ấp có thẩm quyền giao đất, cho thuê đất, cho phép chuyển mục đích sử dụng đất.</w:t>
      </w:r>
    </w:p>
    <w:p w:rsidR="001E4548" w:rsidRPr="003E18F8" w:rsidRDefault="001E4548" w:rsidP="001E454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3 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Ghi rõ căn c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ứ theo từng loại hồ sơ như trình hồ sơ giao đất thì theo căn cứ cụ thể quy định tại Điều 116 </w:t>
      </w:r>
      <w:bookmarkStart w:id="3" w:name="tvpllink_spowirtlzs_28"/>
      <w:r w:rsidRPr="000E4CBD">
        <w:rPr>
          <w:rFonts w:ascii="Times New Roman" w:eastAsia="Times New Roman" w:hAnsi="Times New Roman" w:cs="Times New Roman"/>
          <w:color w:val="000000"/>
          <w:sz w:val="28"/>
          <w:szCs w:val="28"/>
        </w:rPr>
        <w:t>Luật Đất đai</w:t>
      </w:r>
      <w:bookmarkEnd w:id="3"/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 và Nghị định...</w:t>
      </w:r>
    </w:p>
    <w:p w:rsidR="001E4548" w:rsidRPr="003E18F8" w:rsidRDefault="001E4548" w:rsidP="001E45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4 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Đ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476501" w:rsidRDefault="00476501"/>
    <w:sectPr w:rsidR="00476501" w:rsidSect="00F43705">
      <w:footerReference w:type="default" r:id="rId6"/>
      <w:pgSz w:w="12240" w:h="15840"/>
      <w:pgMar w:top="450" w:right="1440" w:bottom="900" w:left="1440" w:header="720" w:footer="3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5E" w:rsidRDefault="008F4D5E" w:rsidP="00F43705">
      <w:pPr>
        <w:spacing w:after="0" w:line="240" w:lineRule="auto"/>
      </w:pPr>
      <w:r>
        <w:separator/>
      </w:r>
    </w:p>
  </w:endnote>
  <w:endnote w:type="continuationSeparator" w:id="0">
    <w:p w:rsidR="008F4D5E" w:rsidRDefault="008F4D5E" w:rsidP="00F4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05" w:rsidRPr="00F43705" w:rsidRDefault="00F43705">
    <w:pPr>
      <w:pStyle w:val="Footer"/>
      <w:rPr>
        <w:i/>
        <w:color w:val="D9D9D9" w:themeColor="background1" w:themeShade="D9"/>
        <w:sz w:val="20"/>
        <w:szCs w:val="20"/>
      </w:rPr>
    </w:pPr>
    <w:r w:rsidRPr="00FC6E02">
      <w:rPr>
        <w:i/>
        <w:color w:val="D9D9D9" w:themeColor="background1" w:themeShade="D9"/>
        <w:sz w:val="20"/>
        <w:szCs w:val="20"/>
      </w:rPr>
      <w:t xml:space="preserve">Luatsubaoho.com </w:t>
    </w:r>
    <w:hyperlink r:id="rId1" w:history="1">
      <w:r w:rsidRPr="00FC6E02">
        <w:rPr>
          <w:rStyle w:val="Hyperlink"/>
          <w:i/>
          <w:color w:val="D9D9D9" w:themeColor="background1" w:themeShade="D9"/>
          <w:sz w:val="20"/>
          <w:szCs w:val="20"/>
          <w:u w:val="none"/>
        </w:rPr>
        <w:t>Tư vấn luật đất đai</w:t>
      </w:r>
    </w:hyperlink>
  </w:p>
  <w:p w:rsidR="00F43705" w:rsidRDefault="00F4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5E" w:rsidRDefault="008F4D5E" w:rsidP="00F43705">
      <w:pPr>
        <w:spacing w:after="0" w:line="240" w:lineRule="auto"/>
      </w:pPr>
      <w:r>
        <w:separator/>
      </w:r>
    </w:p>
  </w:footnote>
  <w:footnote w:type="continuationSeparator" w:id="0">
    <w:p w:rsidR="008F4D5E" w:rsidRDefault="008F4D5E" w:rsidP="00F43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48"/>
    <w:rsid w:val="000E4CBD"/>
    <w:rsid w:val="001E4548"/>
    <w:rsid w:val="00345B04"/>
    <w:rsid w:val="00476501"/>
    <w:rsid w:val="008F4D5E"/>
    <w:rsid w:val="00C74009"/>
    <w:rsid w:val="00F4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C4AD5"/>
  <w15:chartTrackingRefBased/>
  <w15:docId w15:val="{F902E485-7CAC-4BBF-BEB8-9356556B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705"/>
  </w:style>
  <w:style w:type="paragraph" w:styleId="Footer">
    <w:name w:val="footer"/>
    <w:basedOn w:val="Normal"/>
    <w:link w:val="FooterChar"/>
    <w:uiPriority w:val="99"/>
    <w:unhideWhenUsed/>
    <w:rsid w:val="00F4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705"/>
  </w:style>
  <w:style w:type="character" w:styleId="Hyperlink">
    <w:name w:val="Hyperlink"/>
    <w:basedOn w:val="DefaultParagraphFont"/>
    <w:uiPriority w:val="99"/>
    <w:semiHidden/>
    <w:unhideWhenUsed/>
    <w:rsid w:val="00F43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uatsubaoho.com/phapluat/tu-van-luat-dat-d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LS Anh</cp:lastModifiedBy>
  <cp:revision>5</cp:revision>
  <dcterms:created xsi:type="dcterms:W3CDTF">2024-08-12T02:58:00Z</dcterms:created>
  <dcterms:modified xsi:type="dcterms:W3CDTF">2024-08-22T02:36:00Z</dcterms:modified>
</cp:coreProperties>
</file>